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5B" w:rsidRPr="002546B7" w:rsidRDefault="0081790C">
      <w:pPr>
        <w:pStyle w:val="Normal1"/>
        <w:spacing w:before="280" w:after="280"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546B7">
        <w:rPr>
          <w:rFonts w:asciiTheme="minorHAnsi" w:hAnsiTheme="minorHAnsi" w:cstheme="minorHAnsi"/>
          <w:b/>
          <w:bCs/>
          <w:sz w:val="22"/>
          <w:szCs w:val="22"/>
          <w:lang w:val="pl-PL"/>
        </w:rPr>
        <w:t>KLAUZULA INFORMACYJNA</w:t>
      </w:r>
    </w:p>
    <w:p w:rsidR="00F0075B" w:rsidRPr="002546B7" w:rsidRDefault="0081790C">
      <w:pPr>
        <w:pStyle w:val="Normal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</w:t>
      </w: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z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2016 r. Nr 119, s. 1 ze zm.) - dalej: „RODO” informuję, że: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jest Gminny Ośrodek Pomocy Społecznej w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Wysokiem</w:t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02C5A" w:rsidRPr="002546B7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(ul.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Nowa 3</w:t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23-145 Wysokie</w:t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, tel.: 84/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680</w:t>
      </w:r>
      <w:r w:rsidR="002546B7"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62</w:t>
      </w:r>
      <w:r w:rsidR="002546B7"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47</w:t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, e-mail: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gopswysokie@ugwysokie.</w:t>
      </w:r>
      <w:proofErr w:type="gramStart"/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pl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>).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gopswysokie@ugwysokie.</w:t>
      </w:r>
      <w:proofErr w:type="gramStart"/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>pl</w:t>
      </w:r>
      <w:proofErr w:type="gramEnd"/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hyperlink r:id="rId7" w:history="1">
        <w:r w:rsidR="00602B74" w:rsidRPr="002546B7">
          <w:rPr>
            <w:rStyle w:val="Hipercze"/>
            <w:rFonts w:asciiTheme="minorHAnsi" w:hAnsiTheme="minorHAnsi" w:cstheme="minorHAnsi"/>
            <w:sz w:val="20"/>
            <w:szCs w:val="20"/>
          </w:rPr>
          <w:t>iod@ugwysokie.pl</w:t>
        </w:r>
      </w:hyperlink>
      <w:r w:rsidR="00602B74" w:rsidRPr="002546B7">
        <w:rPr>
          <w:rFonts w:asciiTheme="minorHAnsi" w:hAnsiTheme="minorHAnsi" w:cstheme="minorHAnsi"/>
          <w:sz w:val="20"/>
          <w:szCs w:val="20"/>
        </w:rPr>
        <w:t xml:space="preserve"> </w:t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>lub pisemnie pod adres Administratora.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>Pani/Pana dane osobowe będą przetwarzane w związku z przeprowadzaniem naboru na stanowisko urzędnicze.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Podstawą prawną przetwarzania danych jest art. 6 ust. 1 lit. b) i c) RODO oraz art. 9 ust. 2 lit. g) RODO. Przepisy szczególne zostały zawarte w:</w:t>
      </w:r>
    </w:p>
    <w:p w:rsidR="00F0075B" w:rsidRPr="002546B7" w:rsidRDefault="0081790C">
      <w:pPr>
        <w:pStyle w:val="Normal1"/>
        <w:numPr>
          <w:ilvl w:val="0"/>
          <w:numId w:val="2"/>
        </w:numPr>
        <w:ind w:left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ustawie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z dnia 21 listopada 2008 r. o pracownikach samorządowych;</w:t>
      </w:r>
    </w:p>
    <w:p w:rsidR="00F0075B" w:rsidRPr="002546B7" w:rsidRDefault="0081790C">
      <w:pPr>
        <w:pStyle w:val="Normal1"/>
        <w:numPr>
          <w:ilvl w:val="0"/>
          <w:numId w:val="2"/>
        </w:numPr>
        <w:ind w:left="283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ustawie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z dnia 26 czerwca 1974 r. Kodeks pracy.</w:t>
      </w:r>
    </w:p>
    <w:p w:rsidR="00F0075B" w:rsidRPr="002546B7" w:rsidRDefault="0081790C">
      <w:pPr>
        <w:pStyle w:val="Normal1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>Przetwarzanie danych jest wymogiem ustawowym, jak również umownym. Osoby, których dane dotyczą są zobowiązane do ich podania. Nieprzekazanie danych skutkować będzie niemożnością przystąpienia do naboru na wolne stanowisko urzędnicze/kierownicze stanowisko urzędnicze.</w:t>
      </w:r>
    </w:p>
    <w:p w:rsidR="00F0075B" w:rsidRPr="002546B7" w:rsidRDefault="0081790C">
      <w:pPr>
        <w:pStyle w:val="Normal1"/>
        <w:ind w:left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>Inne dane osobowe, aniżeli określone w zakresie wskazanym w przepisach prawa, będą przetwarzane na podstawie zgody (art. 6 ust. 1 lit. a) RODO).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Dane osobowe będą ujawniane osobom działającym z upoważnienia administratora, mającym dostęp do danych osobowych i przetwarzającym je wyłącznie na polecenie administratora, </w:t>
      </w: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chyba że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wymaga tego prawo UE lub prawo państwa członkowskiego. </w:t>
      </w:r>
    </w:p>
    <w:p w:rsidR="00F0075B" w:rsidRPr="002546B7" w:rsidRDefault="0081790C">
      <w:pPr>
        <w:pStyle w:val="Normal1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>Odbiorcami danych będą również podmioty przetwarzające dane na zlecenie tj. dostawca systemu informatycznego.</w:t>
      </w:r>
      <w:r w:rsidR="00602B74"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>Informacja o wyniku naboru jest ujawniana odbiorcom strony podmiotowej</w:t>
      </w:r>
      <w:r w:rsidR="002546B7" w:rsidRPr="002546B7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w Biuletynie Informacji Publicznej, a także upowszechniana przez umieszczenie na tablicy informacyjnej, a tym samym dane osobowe będą ujawniane osobom, które zapoznały się z treścią ww. informacji. Informacje o kandydatach, którzy zgłosili się do naboru, stanowią informację publiczną, stąd dane osobowe kandydatów mogą być ujawniane osobom i podmiotom wnioskującym o dostęp do informacji publicznej. 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>Dane osobowe pięciu najlepszych kandydatów będą przetwarzane przez okres 3 miesięcy od dnia nawiązania stosunku pracy z osobą wyłonioną w drodze naboru. Dane pozostałych kandydatów będą przetwarzane do zakończenia procesu naboru na wolne stanowisko urzędnicze/kierownicze stanowisko urzędnicze. W przypadku zaskarżenia do sądu administracyjnego czynności dokonywanych w trakcie naboru na wolne stanowisko urzędnicze/kierownicze stanowisko urzędnicze – dane będą przetwarzane do momentu prawomocnego zakończenia postępowania.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>W związku z przetwarzaniem Pani/Pana danych osobowych, przysługują Państwu następujące prawa:</w:t>
      </w:r>
    </w:p>
    <w:p w:rsidR="00F0075B" w:rsidRPr="002546B7" w:rsidRDefault="0081790C">
      <w:pPr>
        <w:pStyle w:val="Normal1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prawo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dostępu do swoich danych osobowych oraz otrzymania ich kopii;</w:t>
      </w:r>
    </w:p>
    <w:p w:rsidR="00F0075B" w:rsidRPr="002546B7" w:rsidRDefault="0081790C">
      <w:pPr>
        <w:pStyle w:val="Normal1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sprostowania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nieprawidłowych danych;</w:t>
      </w:r>
    </w:p>
    <w:p w:rsidR="00F0075B" w:rsidRPr="002546B7" w:rsidRDefault="0081790C">
      <w:pPr>
        <w:pStyle w:val="Normal1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żądania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usunięcia danych, o ile znajdzie zastosowanie jedna z przesłanek z art. 17 ust. 1 RODO;</w:t>
      </w:r>
    </w:p>
    <w:p w:rsidR="00F0075B" w:rsidRPr="002546B7" w:rsidRDefault="0081790C">
      <w:pPr>
        <w:pStyle w:val="Normal1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proofErr w:type="gramStart"/>
      <w:r w:rsidRPr="002546B7">
        <w:rPr>
          <w:rFonts w:asciiTheme="minorHAnsi" w:hAnsiTheme="minorHAnsi" w:cstheme="minorHAnsi"/>
          <w:sz w:val="20"/>
          <w:szCs w:val="20"/>
          <w:lang w:val="pl-PL"/>
        </w:rPr>
        <w:t>prawo</w:t>
      </w:r>
      <w:proofErr w:type="gramEnd"/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 do ograniczenia przetwarzania danych osobowych.</w:t>
      </w:r>
    </w:p>
    <w:p w:rsidR="00F0075B" w:rsidRPr="002546B7" w:rsidRDefault="0081790C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2546B7">
        <w:rPr>
          <w:rFonts w:asciiTheme="minorHAnsi" w:hAnsiTheme="minorHAnsi" w:cstheme="minorHAnsi"/>
          <w:sz w:val="20"/>
          <w:szCs w:val="20"/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 w:rsidRPr="002546B7">
        <w:rPr>
          <w:rFonts w:asciiTheme="minorHAnsi" w:hAnsiTheme="minorHAnsi" w:cstheme="minorHAnsi"/>
          <w:sz w:val="20"/>
          <w:szCs w:val="20"/>
        </w:rPr>
        <w:t>Stawki</w:t>
      </w:r>
      <w:proofErr w:type="spellEnd"/>
      <w:r w:rsidRPr="002546B7">
        <w:rPr>
          <w:rFonts w:asciiTheme="minorHAnsi" w:hAnsiTheme="minorHAnsi" w:cstheme="minorHAnsi"/>
          <w:sz w:val="20"/>
          <w:szCs w:val="20"/>
        </w:rPr>
        <w:t xml:space="preserve"> 2, 00 – 193 Warszawa.</w:t>
      </w:r>
    </w:p>
    <w:p w:rsidR="00F0075B" w:rsidRDefault="0081790C">
      <w:pPr>
        <w:pStyle w:val="Normal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075B" w:rsidRDefault="00F0075B"/>
    <w:sectPr w:rsidR="00F0075B" w:rsidSect="002546B7">
      <w:pgSz w:w="12240" w:h="15840"/>
      <w:pgMar w:top="851" w:right="1440" w:bottom="284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5E19"/>
    <w:multiLevelType w:val="multilevel"/>
    <w:tmpl w:val="84B200C2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43CD5488"/>
    <w:multiLevelType w:val="multilevel"/>
    <w:tmpl w:val="69E85E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8430D"/>
    <w:multiLevelType w:val="multilevel"/>
    <w:tmpl w:val="362CB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886647"/>
    <w:multiLevelType w:val="multilevel"/>
    <w:tmpl w:val="166ED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075B"/>
    <w:rsid w:val="002546B7"/>
    <w:rsid w:val="00602B74"/>
    <w:rsid w:val="00740912"/>
    <w:rsid w:val="0078486D"/>
    <w:rsid w:val="0081790C"/>
    <w:rsid w:val="00B02C5A"/>
    <w:rsid w:val="00F0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5">
    <w:name w:val="15"/>
    <w:basedOn w:val="Domylnaczcionkaakapitu"/>
    <w:qFormat/>
    <w:rsid w:val="00F0075B"/>
    <w:rPr>
      <w:rFonts w:ascii="Times New Roman" w:hAnsi="Times New Roman" w:cs="Times New Roman"/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C2170"/>
    <w:rPr>
      <w:color w:val="0000FF" w:themeColor="hyperlink"/>
      <w:u w:val="single"/>
    </w:rPr>
  </w:style>
  <w:style w:type="character" w:customStyle="1" w:styleId="ListLabel1">
    <w:name w:val="ListLabel 1"/>
    <w:qFormat/>
    <w:rsid w:val="00F0075B"/>
    <w:rPr>
      <w:rFonts w:ascii="Times New Roman" w:hAnsi="Times New Roman"/>
      <w:sz w:val="22"/>
    </w:rPr>
  </w:style>
  <w:style w:type="character" w:customStyle="1" w:styleId="ListLabel2">
    <w:name w:val="ListLabel 2"/>
    <w:qFormat/>
    <w:rsid w:val="00F0075B"/>
    <w:rPr>
      <w:rFonts w:cs="Courier New"/>
    </w:rPr>
  </w:style>
  <w:style w:type="character" w:customStyle="1" w:styleId="ListLabel3">
    <w:name w:val="ListLabel 3"/>
    <w:qFormat/>
    <w:rsid w:val="00F0075B"/>
    <w:rPr>
      <w:rFonts w:cs="Courier New"/>
    </w:rPr>
  </w:style>
  <w:style w:type="character" w:customStyle="1" w:styleId="ListLabel4">
    <w:name w:val="ListLabel 4"/>
    <w:qFormat/>
    <w:rsid w:val="00F0075B"/>
    <w:rPr>
      <w:rFonts w:cs="Courier New"/>
    </w:rPr>
  </w:style>
  <w:style w:type="paragraph" w:styleId="Nagwek">
    <w:name w:val="header"/>
    <w:basedOn w:val="Normalny"/>
    <w:next w:val="Tekstpodstawowy"/>
    <w:qFormat/>
    <w:rsid w:val="00F007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075B"/>
    <w:pPr>
      <w:spacing w:after="140" w:line="288" w:lineRule="auto"/>
    </w:pPr>
  </w:style>
  <w:style w:type="paragraph" w:styleId="Lista">
    <w:name w:val="List"/>
    <w:basedOn w:val="Tekstpodstawowy"/>
    <w:rsid w:val="00F0075B"/>
    <w:rPr>
      <w:rFonts w:cs="Arial"/>
    </w:rPr>
  </w:style>
  <w:style w:type="paragraph" w:customStyle="1" w:styleId="Caption">
    <w:name w:val="Caption"/>
    <w:basedOn w:val="Normalny"/>
    <w:qFormat/>
    <w:rsid w:val="00F007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075B"/>
    <w:pPr>
      <w:suppressLineNumbers/>
    </w:pPr>
    <w:rPr>
      <w:rFonts w:cs="Arial"/>
    </w:rPr>
  </w:style>
  <w:style w:type="paragraph" w:customStyle="1" w:styleId="Normal11">
    <w:name w:val="Normal11"/>
    <w:qFormat/>
    <w:rsid w:val="00F0075B"/>
    <w:pPr>
      <w:spacing w:beforeAutospacing="1" w:afterAutospacing="1" w:line="271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qFormat/>
    <w:rsid w:val="00F0075B"/>
    <w:pPr>
      <w:spacing w:beforeAutospacing="1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F0075B"/>
    <w:pPr>
      <w:suppressAutoHyphens/>
      <w:spacing w:beforeAutospacing="1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602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od@ugwysoki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45C24-D8EA-4FA0-AEB7-173198A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dc:description/>
  <cp:lastModifiedBy>Windows User</cp:lastModifiedBy>
  <cp:revision>8</cp:revision>
  <dcterms:created xsi:type="dcterms:W3CDTF">2022-06-08T09:03:00Z</dcterms:created>
  <dcterms:modified xsi:type="dcterms:W3CDTF">2022-06-28T10:00:00Z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1045-11.2.0.9107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